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0"/>
        <w:gridCol w:w="8054"/>
        <w:gridCol w:w="1524"/>
      </w:tblGrid>
      <w:tr w:rsidR="00B24246" w:rsidTr="00C53E93">
        <w:tc>
          <w:tcPr>
            <w:tcW w:w="1410" w:type="dxa"/>
          </w:tcPr>
          <w:p w:rsidR="00B24246" w:rsidRDefault="00B24246">
            <w:pPr>
              <w:rPr>
                <w:rFonts w:ascii="Arial" w:hAnsi="Arial" w:cs="Arial"/>
                <w:sz w:val="24"/>
                <w:szCs w:val="24"/>
              </w:rPr>
            </w:pPr>
            <w:r w:rsidRPr="00B24246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757766" cy="757766"/>
                  <wp:effectExtent l="0" t="0" r="0" b="0"/>
                  <wp:docPr id="4" name="Imagen 1" descr="C:\Users\Usuario\Desktop\LOGO NOU 5_defin\tots_EO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Desktop\LOGO NOU 5_defin\tots_EO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769" cy="757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4" w:type="dxa"/>
          </w:tcPr>
          <w:p w:rsidR="00B24246" w:rsidRDefault="00B24246" w:rsidP="00B242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24246" w:rsidRDefault="00B24246" w:rsidP="00B242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24246">
              <w:rPr>
                <w:rFonts w:ascii="Arial" w:hAnsi="Arial" w:cs="Arial"/>
                <w:b/>
                <w:sz w:val="28"/>
                <w:szCs w:val="28"/>
              </w:rPr>
              <w:t>TAXES MATRÍCULA ALUMNES OFICIALS</w:t>
            </w:r>
          </w:p>
          <w:p w:rsidR="00B24246" w:rsidRPr="00B24246" w:rsidRDefault="00B24246" w:rsidP="00B242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24246">
              <w:rPr>
                <w:rFonts w:ascii="Arial" w:hAnsi="Arial" w:cs="Arial"/>
                <w:b/>
                <w:sz w:val="28"/>
                <w:szCs w:val="28"/>
              </w:rPr>
              <w:t>CURS 2018-2019</w:t>
            </w:r>
          </w:p>
        </w:tc>
        <w:tc>
          <w:tcPr>
            <w:tcW w:w="1524" w:type="dxa"/>
          </w:tcPr>
          <w:p w:rsidR="00B24246" w:rsidRDefault="00EF7A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00100" cy="800100"/>
                  <wp:effectExtent l="19050" t="0" r="0" b="0"/>
                  <wp:docPr id="5" name="Imagen 1" descr="C:\Users\Usuario\Desktop\SECRETARIA 17-18\REVISTA\GOI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Desktop\SECRETARIA 17-18\REVISTA\GOI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2CEB" w:rsidRPr="009711B1" w:rsidRDefault="00042CEB" w:rsidP="00B24246">
      <w:pPr>
        <w:jc w:val="both"/>
        <w:rPr>
          <w:rFonts w:ascii="Arial" w:hAnsi="Arial" w:cs="Arial"/>
          <w:b/>
          <w:sz w:val="16"/>
          <w:szCs w:val="16"/>
          <w:lang w:val="ca-ES"/>
        </w:rPr>
      </w:pPr>
    </w:p>
    <w:p w:rsidR="00B24246" w:rsidRPr="00B622B9" w:rsidRDefault="00B24246" w:rsidP="008952A7">
      <w:pPr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B622B9">
        <w:rPr>
          <w:rFonts w:ascii="Arial" w:hAnsi="Arial" w:cs="Arial"/>
          <w:b/>
          <w:sz w:val="24"/>
          <w:szCs w:val="24"/>
          <w:lang w:val="ca-ES"/>
        </w:rPr>
        <w:t>Per favor, llegeix aquestes instruccions fins al final abans de començar el tràmit.</w:t>
      </w:r>
    </w:p>
    <w:p w:rsidR="00F770BC" w:rsidRPr="00B622B9" w:rsidRDefault="00F770BC" w:rsidP="00F770BC">
      <w:pPr>
        <w:jc w:val="both"/>
        <w:rPr>
          <w:rFonts w:ascii="Arial" w:hAnsi="Arial" w:cs="Arial"/>
          <w:sz w:val="24"/>
          <w:szCs w:val="24"/>
          <w:lang w:val="ca-ES"/>
        </w:rPr>
      </w:pPr>
      <w:r w:rsidRPr="00B622B9">
        <w:rPr>
          <w:rFonts w:ascii="Arial" w:hAnsi="Arial" w:cs="Arial"/>
          <w:sz w:val="24"/>
          <w:szCs w:val="24"/>
          <w:lang w:val="ca-ES"/>
        </w:rPr>
        <w:t xml:space="preserve">Per tal de fer el pagament de la matrícula, has de </w:t>
      </w:r>
      <w:proofErr w:type="spellStart"/>
      <w:r w:rsidRPr="00B622B9">
        <w:rPr>
          <w:rFonts w:ascii="Arial" w:hAnsi="Arial" w:cs="Arial"/>
          <w:sz w:val="24"/>
          <w:szCs w:val="24"/>
          <w:lang w:val="ca-ES"/>
        </w:rPr>
        <w:t>clicar</w:t>
      </w:r>
      <w:proofErr w:type="spellEnd"/>
      <w:r w:rsidRPr="00B622B9">
        <w:rPr>
          <w:rFonts w:ascii="Arial" w:hAnsi="Arial" w:cs="Arial"/>
          <w:sz w:val="24"/>
          <w:szCs w:val="24"/>
          <w:lang w:val="ca-ES"/>
        </w:rPr>
        <w:t xml:space="preserve"> sobre cada quantitat que et correspongui segons el teu tipus d’alumnat (antic o nou, ordinari o família nombrosa general) i s’obrirà el full de pagament de </w:t>
      </w:r>
      <w:proofErr w:type="spellStart"/>
      <w:r w:rsidRPr="00B622B9">
        <w:rPr>
          <w:rFonts w:ascii="Arial" w:hAnsi="Arial" w:cs="Arial"/>
          <w:sz w:val="24"/>
          <w:szCs w:val="24"/>
          <w:lang w:val="ca-ES"/>
        </w:rPr>
        <w:t>l’ATIB</w:t>
      </w:r>
      <w:proofErr w:type="spellEnd"/>
      <w:r w:rsidRPr="00B622B9">
        <w:rPr>
          <w:rFonts w:ascii="Arial" w:hAnsi="Arial" w:cs="Arial"/>
          <w:sz w:val="24"/>
          <w:szCs w:val="24"/>
          <w:lang w:val="ca-ES"/>
        </w:rPr>
        <w:t>. Per exemple, si ets un antic alumne i pertanys a una família nombrosa general, has de pagar 74,37 de “Drets d’examen” més 5,64 de “Serveis generals”.</w:t>
      </w:r>
    </w:p>
    <w:p w:rsidR="00B24246" w:rsidRPr="00B622B9" w:rsidRDefault="00F770BC" w:rsidP="00F770BC">
      <w:pPr>
        <w:jc w:val="both"/>
        <w:rPr>
          <w:rFonts w:ascii="Arial" w:hAnsi="Arial" w:cs="Arial"/>
          <w:sz w:val="24"/>
          <w:szCs w:val="24"/>
        </w:rPr>
      </w:pPr>
      <w:r w:rsidRPr="00B622B9">
        <w:rPr>
          <w:rFonts w:ascii="Arial" w:hAnsi="Arial" w:cs="Arial"/>
          <w:sz w:val="24"/>
          <w:szCs w:val="24"/>
          <w:lang w:val="ca-ES"/>
        </w:rPr>
        <w:t xml:space="preserve">Hauràs d’omplir el document que s’obrirà amb les teves dades personals i fer efectiu el pagament. Alerta! </w:t>
      </w:r>
      <w:r w:rsidRPr="00B622B9">
        <w:rPr>
          <w:rFonts w:ascii="Arial" w:hAnsi="Arial" w:cs="Arial"/>
          <w:sz w:val="24"/>
          <w:szCs w:val="24"/>
          <w:u w:val="single"/>
          <w:lang w:val="ca-ES"/>
        </w:rPr>
        <w:t>Abans de tancar el full de pagament</w:t>
      </w:r>
      <w:r w:rsidRPr="00B622B9">
        <w:rPr>
          <w:rFonts w:ascii="Arial" w:hAnsi="Arial" w:cs="Arial"/>
          <w:sz w:val="24"/>
          <w:szCs w:val="24"/>
          <w:lang w:val="ca-ES"/>
        </w:rPr>
        <w:t xml:space="preserve">, has de seguir les </w:t>
      </w:r>
      <w:hyperlink r:id="rId7" w:history="1">
        <w:r w:rsidRPr="00B622B9">
          <w:rPr>
            <w:rStyle w:val="Hipervnculo"/>
            <w:rFonts w:ascii="Arial" w:hAnsi="Arial" w:cs="Arial"/>
            <w:sz w:val="24"/>
            <w:szCs w:val="24"/>
            <w:lang w:val="ca-ES"/>
          </w:rPr>
          <w:t>“INSTRUCCIONS PER FINALITZA</w:t>
        </w:r>
        <w:r w:rsidRPr="00B622B9">
          <w:rPr>
            <w:rStyle w:val="Hipervnculo"/>
            <w:rFonts w:ascii="Arial" w:hAnsi="Arial" w:cs="Arial"/>
            <w:sz w:val="24"/>
            <w:szCs w:val="24"/>
            <w:lang w:val="ca-ES"/>
          </w:rPr>
          <w:t>R</w:t>
        </w:r>
        <w:r w:rsidRPr="00B622B9">
          <w:rPr>
            <w:rStyle w:val="Hipervnculo"/>
            <w:rFonts w:ascii="Arial" w:hAnsi="Arial" w:cs="Arial"/>
            <w:sz w:val="24"/>
            <w:szCs w:val="24"/>
            <w:lang w:val="ca-ES"/>
          </w:rPr>
          <w:t xml:space="preserve"> PAGAMENT”</w:t>
        </w:r>
      </w:hyperlink>
    </w:p>
    <w:tbl>
      <w:tblPr>
        <w:tblStyle w:val="Tablaconcuadrcula"/>
        <w:tblW w:w="0" w:type="auto"/>
        <w:tblLook w:val="04A0"/>
      </w:tblPr>
      <w:tblGrid>
        <w:gridCol w:w="1809"/>
        <w:gridCol w:w="2694"/>
        <w:gridCol w:w="2976"/>
        <w:gridCol w:w="3433"/>
      </w:tblGrid>
      <w:tr w:rsidR="0057062C" w:rsidRPr="00B622B9" w:rsidTr="00BF111B">
        <w:tc>
          <w:tcPr>
            <w:tcW w:w="10912" w:type="dxa"/>
            <w:gridSpan w:val="4"/>
            <w:shd w:val="clear" w:color="auto" w:fill="00FF00"/>
          </w:tcPr>
          <w:p w:rsidR="0057062C" w:rsidRPr="00B622B9" w:rsidRDefault="0057062C" w:rsidP="00F770B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B622B9"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  <w:t>Matrícula d'un nivell d'un idioma</w:t>
            </w:r>
          </w:p>
        </w:tc>
      </w:tr>
      <w:tr w:rsidR="00DE06AE" w:rsidRPr="00B622B9" w:rsidTr="003F1D2C">
        <w:tc>
          <w:tcPr>
            <w:tcW w:w="4503" w:type="dxa"/>
            <w:gridSpan w:val="2"/>
          </w:tcPr>
          <w:p w:rsidR="00DE06AE" w:rsidRPr="00B622B9" w:rsidRDefault="00DE06AE" w:rsidP="00F770B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</w:p>
        </w:tc>
        <w:tc>
          <w:tcPr>
            <w:tcW w:w="2976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:rsidR="00DE06AE" w:rsidRPr="00B622B9" w:rsidRDefault="00DE06AE" w:rsidP="003C7866">
            <w:pPr>
              <w:pStyle w:val="Contenidodelatabla"/>
              <w:jc w:val="center"/>
              <w:rPr>
                <w:rFonts w:ascii="Arial" w:hAnsi="Arial" w:cs="Arial"/>
                <w:b/>
                <w:lang w:val="ca-ES"/>
              </w:rPr>
            </w:pPr>
            <w:r w:rsidRPr="00B622B9">
              <w:rPr>
                <w:rFonts w:ascii="Arial" w:hAnsi="Arial" w:cs="Arial"/>
                <w:b/>
                <w:lang w:val="ca-ES"/>
              </w:rPr>
              <w:t>Alumnat ordinari</w:t>
            </w:r>
          </w:p>
        </w:tc>
        <w:tc>
          <w:tcPr>
            <w:tcW w:w="3433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DE06AE" w:rsidRPr="00B622B9" w:rsidRDefault="00DE06AE" w:rsidP="003C7866">
            <w:pPr>
              <w:pStyle w:val="Contenidodelatabla"/>
              <w:jc w:val="center"/>
              <w:rPr>
                <w:rFonts w:ascii="Arial" w:hAnsi="Arial" w:cs="Arial"/>
                <w:b/>
                <w:lang w:val="ca-ES"/>
              </w:rPr>
            </w:pPr>
            <w:r w:rsidRPr="00B622B9">
              <w:rPr>
                <w:rFonts w:ascii="Arial" w:hAnsi="Arial" w:cs="Arial"/>
                <w:b/>
                <w:lang w:val="ca-ES"/>
              </w:rPr>
              <w:t>Família nombrosa general</w:t>
            </w:r>
          </w:p>
        </w:tc>
      </w:tr>
      <w:tr w:rsidR="0057062C" w:rsidRPr="00B622B9" w:rsidTr="003F1D2C">
        <w:tc>
          <w:tcPr>
            <w:tcW w:w="1809" w:type="dxa"/>
            <w:vMerge w:val="restart"/>
            <w:shd w:val="clear" w:color="auto" w:fill="FFFF99"/>
          </w:tcPr>
          <w:p w:rsidR="0057062C" w:rsidRPr="00B622B9" w:rsidRDefault="0057062C" w:rsidP="00F770B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</w:p>
          <w:p w:rsidR="0057062C" w:rsidRPr="00B622B9" w:rsidRDefault="0057062C" w:rsidP="00F770B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B622B9">
              <w:rPr>
                <w:rFonts w:ascii="Arial" w:hAnsi="Arial" w:cs="Arial"/>
                <w:b/>
                <w:sz w:val="24"/>
                <w:szCs w:val="24"/>
                <w:lang w:val="ca-ES"/>
              </w:rPr>
              <w:t>Antic alumne</w:t>
            </w:r>
          </w:p>
        </w:tc>
        <w:tc>
          <w:tcPr>
            <w:tcW w:w="2694" w:type="dxa"/>
          </w:tcPr>
          <w:p w:rsidR="0057062C" w:rsidRPr="00B622B9" w:rsidRDefault="0057062C" w:rsidP="003C7866">
            <w:pPr>
              <w:pStyle w:val="Contenidodelatabla"/>
              <w:spacing w:line="240" w:lineRule="auto"/>
              <w:rPr>
                <w:rFonts w:ascii="Arial" w:hAnsi="Arial" w:cs="Arial"/>
                <w:lang w:val="ca-ES"/>
              </w:rPr>
            </w:pPr>
            <w:r w:rsidRPr="00B622B9">
              <w:rPr>
                <w:rFonts w:ascii="Arial" w:hAnsi="Arial" w:cs="Arial"/>
                <w:lang w:val="ca-ES"/>
              </w:rPr>
              <w:t>Drets d'examen</w:t>
            </w:r>
          </w:p>
        </w:tc>
        <w:tc>
          <w:tcPr>
            <w:tcW w:w="2976" w:type="dxa"/>
            <w:shd w:val="clear" w:color="auto" w:fill="E5DFEC" w:themeFill="accent4" w:themeFillTint="33"/>
          </w:tcPr>
          <w:p w:rsidR="0057062C" w:rsidRPr="00B622B9" w:rsidRDefault="0057062C" w:rsidP="003C7866">
            <w:pPr>
              <w:pStyle w:val="Contenidodelatabla"/>
              <w:spacing w:line="240" w:lineRule="auto"/>
              <w:jc w:val="right"/>
              <w:rPr>
                <w:rFonts w:ascii="Arial" w:hAnsi="Arial" w:cs="Arial"/>
                <w:lang w:val="ca-ES"/>
              </w:rPr>
            </w:pPr>
            <w:hyperlink r:id="rId8" w:history="1">
              <w:r w:rsidRPr="00B622B9">
                <w:rPr>
                  <w:rStyle w:val="Hipervnculo"/>
                  <w:rFonts w:ascii="Arial" w:hAnsi="Arial" w:cs="Arial"/>
                  <w:lang w:val="ca-ES"/>
                </w:rPr>
                <w:t>148,74 €</w:t>
              </w:r>
            </w:hyperlink>
          </w:p>
        </w:tc>
        <w:tc>
          <w:tcPr>
            <w:tcW w:w="3433" w:type="dxa"/>
            <w:shd w:val="clear" w:color="auto" w:fill="FFFFCC"/>
          </w:tcPr>
          <w:p w:rsidR="0057062C" w:rsidRPr="00B622B9" w:rsidRDefault="0057062C" w:rsidP="003C7866">
            <w:pPr>
              <w:pStyle w:val="Contenidodelatabla"/>
              <w:spacing w:line="240" w:lineRule="auto"/>
              <w:jc w:val="right"/>
              <w:rPr>
                <w:rFonts w:ascii="Arial" w:hAnsi="Arial" w:cs="Arial"/>
                <w:lang w:val="ca-ES"/>
              </w:rPr>
            </w:pPr>
            <w:hyperlink r:id="rId9" w:history="1">
              <w:r w:rsidRPr="00B622B9">
                <w:rPr>
                  <w:rStyle w:val="Hipervnculo"/>
                  <w:rFonts w:ascii="Arial" w:hAnsi="Arial" w:cs="Arial"/>
                  <w:lang w:val="ca-ES"/>
                </w:rPr>
                <w:t>74,37 €</w:t>
              </w:r>
            </w:hyperlink>
          </w:p>
        </w:tc>
      </w:tr>
      <w:tr w:rsidR="0057062C" w:rsidRPr="00B622B9" w:rsidTr="003F1D2C">
        <w:tc>
          <w:tcPr>
            <w:tcW w:w="1809" w:type="dxa"/>
            <w:vMerge/>
            <w:shd w:val="clear" w:color="auto" w:fill="FFFF99"/>
          </w:tcPr>
          <w:p w:rsidR="0057062C" w:rsidRPr="00B622B9" w:rsidRDefault="0057062C" w:rsidP="00F770B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</w:p>
        </w:tc>
        <w:tc>
          <w:tcPr>
            <w:tcW w:w="2694" w:type="dxa"/>
          </w:tcPr>
          <w:p w:rsidR="0057062C" w:rsidRPr="00B622B9" w:rsidRDefault="0057062C" w:rsidP="003C7866">
            <w:pPr>
              <w:pStyle w:val="Contenidodelatabla"/>
              <w:spacing w:line="240" w:lineRule="auto"/>
              <w:rPr>
                <w:rFonts w:ascii="Arial" w:hAnsi="Arial" w:cs="Arial"/>
                <w:lang w:val="ca-ES"/>
              </w:rPr>
            </w:pPr>
            <w:r w:rsidRPr="00B622B9">
              <w:rPr>
                <w:rFonts w:ascii="Arial" w:hAnsi="Arial" w:cs="Arial"/>
                <w:lang w:val="ca-ES"/>
              </w:rPr>
              <w:t>Serveis generals</w:t>
            </w:r>
          </w:p>
        </w:tc>
        <w:tc>
          <w:tcPr>
            <w:tcW w:w="2976" w:type="dxa"/>
            <w:shd w:val="clear" w:color="auto" w:fill="E5DFEC" w:themeFill="accent4" w:themeFillTint="33"/>
          </w:tcPr>
          <w:p w:rsidR="0057062C" w:rsidRPr="00B622B9" w:rsidRDefault="0057062C" w:rsidP="003C7866">
            <w:pPr>
              <w:pStyle w:val="Contenidodelatabla"/>
              <w:spacing w:line="240" w:lineRule="auto"/>
              <w:jc w:val="right"/>
              <w:rPr>
                <w:rFonts w:ascii="Arial" w:hAnsi="Arial" w:cs="Arial"/>
                <w:lang w:val="ca-ES"/>
              </w:rPr>
            </w:pPr>
            <w:hyperlink r:id="rId10" w:history="1">
              <w:r w:rsidRPr="00B622B9">
                <w:rPr>
                  <w:rStyle w:val="Hipervnculo"/>
                  <w:rFonts w:ascii="Arial" w:hAnsi="Arial" w:cs="Arial"/>
                  <w:lang w:val="ca-ES"/>
                </w:rPr>
                <w:t>11,27 €</w:t>
              </w:r>
            </w:hyperlink>
          </w:p>
        </w:tc>
        <w:tc>
          <w:tcPr>
            <w:tcW w:w="3433" w:type="dxa"/>
            <w:shd w:val="clear" w:color="auto" w:fill="FFFFCC"/>
          </w:tcPr>
          <w:p w:rsidR="0057062C" w:rsidRPr="00B622B9" w:rsidRDefault="0057062C" w:rsidP="003C7866">
            <w:pPr>
              <w:pStyle w:val="Contenidodelatabla"/>
              <w:spacing w:line="240" w:lineRule="auto"/>
              <w:jc w:val="right"/>
              <w:rPr>
                <w:rFonts w:ascii="Arial" w:hAnsi="Arial" w:cs="Arial"/>
                <w:lang w:val="ca-ES"/>
              </w:rPr>
            </w:pPr>
            <w:hyperlink r:id="rId11" w:history="1">
              <w:r w:rsidRPr="00B622B9">
                <w:rPr>
                  <w:rStyle w:val="Hipervnculo"/>
                  <w:rFonts w:ascii="Arial" w:hAnsi="Arial" w:cs="Arial"/>
                  <w:lang w:val="ca-ES"/>
                </w:rPr>
                <w:t>5,64 €</w:t>
              </w:r>
            </w:hyperlink>
          </w:p>
        </w:tc>
      </w:tr>
      <w:tr w:rsidR="0057062C" w:rsidRPr="00B622B9" w:rsidTr="003F1D2C">
        <w:tc>
          <w:tcPr>
            <w:tcW w:w="1809" w:type="dxa"/>
            <w:vMerge/>
            <w:shd w:val="clear" w:color="auto" w:fill="FFFF99"/>
          </w:tcPr>
          <w:p w:rsidR="0057062C" w:rsidRPr="00B622B9" w:rsidRDefault="0057062C" w:rsidP="00F770B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</w:p>
        </w:tc>
        <w:tc>
          <w:tcPr>
            <w:tcW w:w="2694" w:type="dxa"/>
          </w:tcPr>
          <w:p w:rsidR="0057062C" w:rsidRPr="00B622B9" w:rsidRDefault="0057062C" w:rsidP="003C7866">
            <w:pPr>
              <w:pStyle w:val="Contenidodelatabla"/>
              <w:spacing w:line="240" w:lineRule="auto"/>
              <w:rPr>
                <w:rFonts w:ascii="Arial" w:hAnsi="Arial" w:cs="Arial"/>
                <w:lang w:val="ca-ES"/>
              </w:rPr>
            </w:pPr>
            <w:r w:rsidRPr="00B622B9">
              <w:rPr>
                <w:rFonts w:ascii="Arial" w:hAnsi="Arial" w:cs="Arial"/>
                <w:lang w:val="ca-ES"/>
              </w:rPr>
              <w:t>Total</w:t>
            </w:r>
          </w:p>
        </w:tc>
        <w:tc>
          <w:tcPr>
            <w:tcW w:w="2976" w:type="dxa"/>
            <w:shd w:val="clear" w:color="auto" w:fill="E5DFEC" w:themeFill="accent4" w:themeFillTint="33"/>
          </w:tcPr>
          <w:p w:rsidR="0057062C" w:rsidRPr="00B622B9" w:rsidRDefault="0057062C" w:rsidP="003C7866">
            <w:pPr>
              <w:pStyle w:val="Contenidodelatabla"/>
              <w:spacing w:line="240" w:lineRule="auto"/>
              <w:jc w:val="right"/>
              <w:rPr>
                <w:rFonts w:ascii="Arial" w:hAnsi="Arial" w:cs="Arial"/>
                <w:lang w:val="ca-ES"/>
              </w:rPr>
            </w:pPr>
            <w:r w:rsidRPr="00B622B9">
              <w:rPr>
                <w:rFonts w:ascii="Arial" w:hAnsi="Arial" w:cs="Arial"/>
                <w:lang w:val="ca-ES"/>
              </w:rPr>
              <w:t>160,01 €</w:t>
            </w:r>
          </w:p>
        </w:tc>
        <w:tc>
          <w:tcPr>
            <w:tcW w:w="3433" w:type="dxa"/>
            <w:shd w:val="clear" w:color="auto" w:fill="FFFFCC"/>
          </w:tcPr>
          <w:p w:rsidR="0057062C" w:rsidRPr="00B622B9" w:rsidRDefault="0057062C" w:rsidP="003C7866">
            <w:pPr>
              <w:pStyle w:val="Contenidodelatabla"/>
              <w:spacing w:line="240" w:lineRule="auto"/>
              <w:jc w:val="right"/>
              <w:rPr>
                <w:rFonts w:ascii="Arial" w:hAnsi="Arial" w:cs="Arial"/>
                <w:lang w:val="ca-ES"/>
              </w:rPr>
            </w:pPr>
            <w:r w:rsidRPr="00B622B9">
              <w:rPr>
                <w:rFonts w:ascii="Arial" w:hAnsi="Arial" w:cs="Arial"/>
                <w:lang w:val="ca-ES"/>
              </w:rPr>
              <w:t>80,01 €</w:t>
            </w:r>
          </w:p>
        </w:tc>
      </w:tr>
    </w:tbl>
    <w:p w:rsidR="00F770BC" w:rsidRPr="00042CEB" w:rsidRDefault="00F770BC" w:rsidP="00F770BC">
      <w:pPr>
        <w:jc w:val="both"/>
        <w:rPr>
          <w:rFonts w:ascii="Arial" w:hAnsi="Arial" w:cs="Arial"/>
          <w:b/>
          <w:sz w:val="10"/>
          <w:szCs w:val="10"/>
          <w:lang w:val="ca-ES"/>
        </w:rPr>
      </w:pPr>
    </w:p>
    <w:tbl>
      <w:tblPr>
        <w:tblStyle w:val="Tablaconcuadrcula"/>
        <w:tblW w:w="0" w:type="auto"/>
        <w:tblLook w:val="04A0"/>
      </w:tblPr>
      <w:tblGrid>
        <w:gridCol w:w="1809"/>
        <w:gridCol w:w="2694"/>
        <w:gridCol w:w="2976"/>
        <w:gridCol w:w="3433"/>
      </w:tblGrid>
      <w:tr w:rsidR="0057062C" w:rsidRPr="00B622B9" w:rsidTr="003F1D2C">
        <w:tc>
          <w:tcPr>
            <w:tcW w:w="1809" w:type="dxa"/>
            <w:vMerge w:val="restart"/>
            <w:shd w:val="clear" w:color="auto" w:fill="FFFF99"/>
            <w:vAlign w:val="center"/>
          </w:tcPr>
          <w:p w:rsidR="0057062C" w:rsidRPr="00B622B9" w:rsidRDefault="0057062C" w:rsidP="0057062C">
            <w:pPr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B622B9">
              <w:rPr>
                <w:rFonts w:ascii="Arial" w:hAnsi="Arial" w:cs="Arial"/>
                <w:b/>
                <w:sz w:val="24"/>
                <w:szCs w:val="24"/>
                <w:lang w:val="ca-ES"/>
              </w:rPr>
              <w:t>Nou alumne</w:t>
            </w:r>
          </w:p>
        </w:tc>
        <w:tc>
          <w:tcPr>
            <w:tcW w:w="2694" w:type="dxa"/>
          </w:tcPr>
          <w:p w:rsidR="0057062C" w:rsidRPr="00B622B9" w:rsidRDefault="0057062C" w:rsidP="003C7866">
            <w:pPr>
              <w:pStyle w:val="Contenidodelatabla"/>
              <w:rPr>
                <w:rFonts w:ascii="Arial" w:hAnsi="Arial" w:cs="Arial"/>
                <w:lang w:val="ca-ES"/>
              </w:rPr>
            </w:pPr>
            <w:r w:rsidRPr="00B622B9">
              <w:rPr>
                <w:rFonts w:ascii="Arial" w:hAnsi="Arial" w:cs="Arial"/>
                <w:lang w:val="ca-ES"/>
              </w:rPr>
              <w:t>Drets d'examen</w:t>
            </w:r>
          </w:p>
        </w:tc>
        <w:tc>
          <w:tcPr>
            <w:tcW w:w="2976" w:type="dxa"/>
            <w:shd w:val="clear" w:color="auto" w:fill="B8CCE4" w:themeFill="accent1" w:themeFillTint="66"/>
          </w:tcPr>
          <w:p w:rsidR="0057062C" w:rsidRPr="00B622B9" w:rsidRDefault="0057062C" w:rsidP="003C7866">
            <w:pPr>
              <w:pStyle w:val="Contenidodelatabla"/>
              <w:jc w:val="right"/>
              <w:rPr>
                <w:rFonts w:ascii="Arial" w:hAnsi="Arial" w:cs="Arial"/>
                <w:lang w:val="ca-ES"/>
              </w:rPr>
            </w:pPr>
            <w:hyperlink r:id="rId12" w:history="1">
              <w:r w:rsidRPr="00B622B9">
                <w:rPr>
                  <w:rStyle w:val="Hipervnculo"/>
                  <w:rFonts w:ascii="Arial" w:hAnsi="Arial" w:cs="Arial"/>
                  <w:lang w:val="ca-ES"/>
                </w:rPr>
                <w:t>148,74 €</w:t>
              </w:r>
            </w:hyperlink>
          </w:p>
        </w:tc>
        <w:tc>
          <w:tcPr>
            <w:tcW w:w="3433" w:type="dxa"/>
            <w:shd w:val="clear" w:color="auto" w:fill="FFFF99"/>
          </w:tcPr>
          <w:p w:rsidR="0057062C" w:rsidRPr="00B622B9" w:rsidRDefault="0057062C" w:rsidP="003C7866">
            <w:pPr>
              <w:pStyle w:val="Contenidodelatabla"/>
              <w:jc w:val="right"/>
              <w:rPr>
                <w:rFonts w:ascii="Arial" w:hAnsi="Arial" w:cs="Arial"/>
                <w:lang w:val="ca-ES"/>
              </w:rPr>
            </w:pPr>
            <w:hyperlink r:id="rId13" w:history="1">
              <w:r w:rsidRPr="00B622B9">
                <w:rPr>
                  <w:rStyle w:val="Hipervnculo"/>
                  <w:rFonts w:ascii="Arial" w:hAnsi="Arial" w:cs="Arial"/>
                  <w:lang w:val="ca-ES"/>
                </w:rPr>
                <w:t>74,37 €</w:t>
              </w:r>
            </w:hyperlink>
          </w:p>
        </w:tc>
      </w:tr>
      <w:tr w:rsidR="0057062C" w:rsidRPr="00B622B9" w:rsidTr="003F1D2C">
        <w:tc>
          <w:tcPr>
            <w:tcW w:w="1809" w:type="dxa"/>
            <w:vMerge/>
            <w:shd w:val="clear" w:color="auto" w:fill="FFFF99"/>
          </w:tcPr>
          <w:p w:rsidR="0057062C" w:rsidRPr="00B622B9" w:rsidRDefault="0057062C" w:rsidP="00F770B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</w:p>
        </w:tc>
        <w:tc>
          <w:tcPr>
            <w:tcW w:w="2694" w:type="dxa"/>
          </w:tcPr>
          <w:p w:rsidR="0057062C" w:rsidRPr="00B622B9" w:rsidRDefault="0057062C" w:rsidP="003C7866">
            <w:pPr>
              <w:pStyle w:val="Contenidodelatabla"/>
              <w:rPr>
                <w:rFonts w:ascii="Arial" w:hAnsi="Arial" w:cs="Arial"/>
                <w:lang w:val="ca-ES"/>
              </w:rPr>
            </w:pPr>
            <w:r w:rsidRPr="00B622B9">
              <w:rPr>
                <w:rFonts w:ascii="Arial" w:hAnsi="Arial" w:cs="Arial"/>
                <w:lang w:val="ca-ES"/>
              </w:rPr>
              <w:t>Serveis generals</w:t>
            </w:r>
          </w:p>
        </w:tc>
        <w:tc>
          <w:tcPr>
            <w:tcW w:w="2976" w:type="dxa"/>
            <w:shd w:val="clear" w:color="auto" w:fill="B8CCE4" w:themeFill="accent1" w:themeFillTint="66"/>
          </w:tcPr>
          <w:p w:rsidR="0057062C" w:rsidRPr="00B622B9" w:rsidRDefault="0057062C" w:rsidP="003C7866">
            <w:pPr>
              <w:pStyle w:val="Contenidodelatabla"/>
              <w:jc w:val="right"/>
              <w:rPr>
                <w:rFonts w:ascii="Arial" w:hAnsi="Arial" w:cs="Arial"/>
                <w:lang w:val="ca-ES"/>
              </w:rPr>
            </w:pPr>
            <w:hyperlink r:id="rId14" w:history="1">
              <w:r w:rsidRPr="00B622B9">
                <w:rPr>
                  <w:rStyle w:val="Hipervnculo"/>
                  <w:rFonts w:ascii="Arial" w:hAnsi="Arial" w:cs="Arial"/>
                  <w:lang w:val="ca-ES"/>
                </w:rPr>
                <w:t>11,27 €</w:t>
              </w:r>
            </w:hyperlink>
          </w:p>
        </w:tc>
        <w:tc>
          <w:tcPr>
            <w:tcW w:w="3433" w:type="dxa"/>
            <w:shd w:val="clear" w:color="auto" w:fill="FFFF99"/>
          </w:tcPr>
          <w:p w:rsidR="0057062C" w:rsidRPr="00B622B9" w:rsidRDefault="0057062C" w:rsidP="003C7866">
            <w:pPr>
              <w:pStyle w:val="Contenidodelatabla"/>
              <w:jc w:val="right"/>
              <w:rPr>
                <w:rFonts w:ascii="Arial" w:hAnsi="Arial" w:cs="Arial"/>
                <w:lang w:val="ca-ES"/>
              </w:rPr>
            </w:pPr>
            <w:hyperlink r:id="rId15" w:history="1">
              <w:r w:rsidRPr="00B622B9">
                <w:rPr>
                  <w:rStyle w:val="Hipervnculo"/>
                  <w:rFonts w:ascii="Arial" w:hAnsi="Arial" w:cs="Arial"/>
                  <w:lang w:val="ca-ES"/>
                </w:rPr>
                <w:t>5,64 €</w:t>
              </w:r>
            </w:hyperlink>
          </w:p>
        </w:tc>
      </w:tr>
      <w:tr w:rsidR="0057062C" w:rsidRPr="00B622B9" w:rsidTr="003F1D2C">
        <w:tc>
          <w:tcPr>
            <w:tcW w:w="1809" w:type="dxa"/>
            <w:vMerge/>
            <w:shd w:val="clear" w:color="auto" w:fill="FFFF99"/>
          </w:tcPr>
          <w:p w:rsidR="0057062C" w:rsidRPr="00B622B9" w:rsidRDefault="0057062C" w:rsidP="00F770B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</w:p>
        </w:tc>
        <w:tc>
          <w:tcPr>
            <w:tcW w:w="2694" w:type="dxa"/>
          </w:tcPr>
          <w:p w:rsidR="0057062C" w:rsidRPr="00B622B9" w:rsidRDefault="0057062C" w:rsidP="003C7866">
            <w:pPr>
              <w:pStyle w:val="Contenidodelatabla"/>
              <w:rPr>
                <w:rFonts w:ascii="Arial" w:hAnsi="Arial" w:cs="Arial"/>
                <w:lang w:val="ca-ES"/>
              </w:rPr>
            </w:pPr>
            <w:r w:rsidRPr="00B622B9">
              <w:rPr>
                <w:rFonts w:ascii="Arial" w:hAnsi="Arial" w:cs="Arial"/>
                <w:lang w:val="ca-ES"/>
              </w:rPr>
              <w:t>Obertura d'expedient</w:t>
            </w:r>
          </w:p>
        </w:tc>
        <w:tc>
          <w:tcPr>
            <w:tcW w:w="2976" w:type="dxa"/>
            <w:shd w:val="clear" w:color="auto" w:fill="B8CCE4" w:themeFill="accent1" w:themeFillTint="66"/>
          </w:tcPr>
          <w:p w:rsidR="0057062C" w:rsidRPr="00B622B9" w:rsidRDefault="0057062C" w:rsidP="003C7866">
            <w:pPr>
              <w:pStyle w:val="Contenidodelatabla"/>
              <w:jc w:val="right"/>
              <w:rPr>
                <w:rFonts w:ascii="Arial" w:hAnsi="Arial" w:cs="Arial"/>
                <w:lang w:val="ca-ES"/>
              </w:rPr>
            </w:pPr>
            <w:hyperlink r:id="rId16" w:history="1">
              <w:r w:rsidRPr="00B622B9">
                <w:rPr>
                  <w:rStyle w:val="Hipervnculo"/>
                  <w:rFonts w:ascii="Arial" w:hAnsi="Arial" w:cs="Arial"/>
                  <w:lang w:val="ca-ES"/>
                </w:rPr>
                <w:t>23,66 €</w:t>
              </w:r>
            </w:hyperlink>
          </w:p>
        </w:tc>
        <w:tc>
          <w:tcPr>
            <w:tcW w:w="3433" w:type="dxa"/>
            <w:shd w:val="clear" w:color="auto" w:fill="FFFF99"/>
          </w:tcPr>
          <w:p w:rsidR="0057062C" w:rsidRPr="00B622B9" w:rsidRDefault="0057062C" w:rsidP="003C7866">
            <w:pPr>
              <w:pStyle w:val="Contenidodelatabla"/>
              <w:jc w:val="right"/>
              <w:rPr>
                <w:rFonts w:ascii="Arial" w:hAnsi="Arial" w:cs="Arial"/>
                <w:lang w:val="ca-ES"/>
              </w:rPr>
            </w:pPr>
            <w:hyperlink r:id="rId17" w:history="1">
              <w:r w:rsidRPr="00B622B9">
                <w:rPr>
                  <w:rStyle w:val="Hipervnculo"/>
                  <w:rFonts w:ascii="Arial" w:hAnsi="Arial" w:cs="Arial"/>
                  <w:lang w:val="ca-ES"/>
                </w:rPr>
                <w:t>11,83 €</w:t>
              </w:r>
            </w:hyperlink>
          </w:p>
        </w:tc>
      </w:tr>
      <w:tr w:rsidR="0057062C" w:rsidRPr="00B622B9" w:rsidTr="003F1D2C">
        <w:tc>
          <w:tcPr>
            <w:tcW w:w="1809" w:type="dxa"/>
            <w:vMerge/>
            <w:shd w:val="clear" w:color="auto" w:fill="FFFF99"/>
          </w:tcPr>
          <w:p w:rsidR="0057062C" w:rsidRPr="00B622B9" w:rsidRDefault="0057062C" w:rsidP="00F770B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</w:p>
        </w:tc>
        <w:tc>
          <w:tcPr>
            <w:tcW w:w="2694" w:type="dxa"/>
          </w:tcPr>
          <w:p w:rsidR="0057062C" w:rsidRPr="00B622B9" w:rsidRDefault="0057062C" w:rsidP="003C7866">
            <w:pPr>
              <w:pStyle w:val="Contenidodelatabla"/>
              <w:rPr>
                <w:rFonts w:ascii="Arial" w:hAnsi="Arial" w:cs="Arial"/>
                <w:lang w:val="ca-ES"/>
              </w:rPr>
            </w:pPr>
            <w:r w:rsidRPr="00B622B9">
              <w:rPr>
                <w:rFonts w:ascii="Arial" w:hAnsi="Arial" w:cs="Arial"/>
                <w:lang w:val="ca-ES"/>
              </w:rPr>
              <w:t>Total</w:t>
            </w:r>
          </w:p>
        </w:tc>
        <w:tc>
          <w:tcPr>
            <w:tcW w:w="2976" w:type="dxa"/>
            <w:shd w:val="clear" w:color="auto" w:fill="B8CCE4" w:themeFill="accent1" w:themeFillTint="66"/>
          </w:tcPr>
          <w:p w:rsidR="0057062C" w:rsidRPr="00B622B9" w:rsidRDefault="0057062C" w:rsidP="003C7866">
            <w:pPr>
              <w:pStyle w:val="Contenidodelatabla"/>
              <w:jc w:val="right"/>
              <w:rPr>
                <w:rFonts w:ascii="Arial" w:hAnsi="Arial" w:cs="Arial"/>
                <w:lang w:val="ca-ES"/>
              </w:rPr>
            </w:pPr>
            <w:r w:rsidRPr="00B622B9">
              <w:rPr>
                <w:rFonts w:ascii="Arial" w:hAnsi="Arial" w:cs="Arial"/>
                <w:lang w:val="ca-ES"/>
              </w:rPr>
              <w:t>183,67 €</w:t>
            </w:r>
          </w:p>
        </w:tc>
        <w:tc>
          <w:tcPr>
            <w:tcW w:w="3433" w:type="dxa"/>
            <w:shd w:val="clear" w:color="auto" w:fill="FFFF99"/>
          </w:tcPr>
          <w:p w:rsidR="0057062C" w:rsidRPr="00B622B9" w:rsidRDefault="0057062C" w:rsidP="003C7866">
            <w:pPr>
              <w:pStyle w:val="Contenidodelatabla"/>
              <w:jc w:val="right"/>
              <w:rPr>
                <w:rFonts w:ascii="Arial" w:hAnsi="Arial" w:cs="Arial"/>
                <w:lang w:val="ca-ES"/>
              </w:rPr>
            </w:pPr>
            <w:r w:rsidRPr="00B622B9">
              <w:rPr>
                <w:rFonts w:ascii="Arial" w:hAnsi="Arial" w:cs="Arial"/>
                <w:lang w:val="ca-ES"/>
              </w:rPr>
              <w:t>91,84 €</w:t>
            </w:r>
          </w:p>
        </w:tc>
      </w:tr>
    </w:tbl>
    <w:p w:rsidR="0057062C" w:rsidRPr="004B37F7" w:rsidRDefault="0057062C" w:rsidP="00F770BC">
      <w:pPr>
        <w:jc w:val="both"/>
        <w:rPr>
          <w:rFonts w:ascii="Arial" w:hAnsi="Arial" w:cs="Arial"/>
          <w:b/>
          <w:sz w:val="16"/>
          <w:szCs w:val="16"/>
          <w:lang w:val="ca-ES"/>
        </w:rPr>
      </w:pPr>
    </w:p>
    <w:tbl>
      <w:tblPr>
        <w:tblStyle w:val="Tablaconcuadrcula"/>
        <w:tblW w:w="0" w:type="auto"/>
        <w:tblLook w:val="04A0"/>
      </w:tblPr>
      <w:tblGrid>
        <w:gridCol w:w="10912"/>
      </w:tblGrid>
      <w:tr w:rsidR="0057062C" w:rsidRPr="00B622B9" w:rsidTr="00BF111B">
        <w:tc>
          <w:tcPr>
            <w:tcW w:w="10912" w:type="dxa"/>
            <w:shd w:val="clear" w:color="auto" w:fill="00FF00"/>
          </w:tcPr>
          <w:p w:rsidR="0057062C" w:rsidRPr="00B622B9" w:rsidRDefault="0057062C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B622B9"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  <w:t>Matrícula de més d'un nivell o més d’un idioma</w:t>
            </w:r>
          </w:p>
        </w:tc>
      </w:tr>
      <w:tr w:rsidR="0057062C" w:rsidRPr="00B622B9" w:rsidTr="0057062C">
        <w:tc>
          <w:tcPr>
            <w:tcW w:w="10912" w:type="dxa"/>
          </w:tcPr>
          <w:p w:rsidR="0057062C" w:rsidRPr="00B622B9" w:rsidRDefault="0057062C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B622B9">
              <w:rPr>
                <w:rStyle w:val="Fuentedeprrafopredeter1"/>
                <w:rFonts w:ascii="Arial" w:hAnsi="Arial" w:cs="Arial"/>
                <w:sz w:val="24"/>
                <w:szCs w:val="24"/>
                <w:lang w:val="ca-ES"/>
              </w:rPr>
              <w:t xml:space="preserve">L'alumnat haurà de pagar </w:t>
            </w:r>
            <w:r w:rsidRPr="00B622B9">
              <w:rPr>
                <w:rStyle w:val="Fuentedeprrafopredeter1"/>
                <w:rFonts w:ascii="Arial" w:hAnsi="Arial" w:cs="Arial"/>
                <w:b/>
                <w:bCs/>
                <w:sz w:val="24"/>
                <w:szCs w:val="24"/>
                <w:lang w:val="ca-ES"/>
              </w:rPr>
              <w:t xml:space="preserve">148,74 € </w:t>
            </w:r>
            <w:r w:rsidRPr="00B622B9">
              <w:rPr>
                <w:rStyle w:val="Fuentedeprrafopredeter1"/>
                <w:rFonts w:ascii="Arial" w:hAnsi="Arial" w:cs="Arial"/>
                <w:sz w:val="24"/>
                <w:szCs w:val="24"/>
                <w:lang w:val="ca-ES"/>
              </w:rPr>
              <w:t xml:space="preserve">per drets d'examen per cada nivell més al qual es matriculi (Família nombrosa: </w:t>
            </w:r>
            <w:r w:rsidRPr="00B622B9">
              <w:rPr>
                <w:rStyle w:val="Fuentedeprrafopredeter1"/>
                <w:rFonts w:ascii="Arial" w:hAnsi="Arial" w:cs="Arial"/>
                <w:b/>
                <w:bCs/>
                <w:sz w:val="24"/>
                <w:szCs w:val="24"/>
                <w:lang w:val="ca-ES"/>
              </w:rPr>
              <w:t>74,37 €</w:t>
            </w:r>
            <w:r w:rsidRPr="00B622B9">
              <w:rPr>
                <w:rStyle w:val="Fuentedeprrafopredeter1"/>
                <w:rFonts w:ascii="Arial" w:hAnsi="Arial" w:cs="Arial"/>
                <w:sz w:val="24"/>
                <w:szCs w:val="24"/>
                <w:lang w:val="ca-ES"/>
              </w:rPr>
              <w:t>)</w:t>
            </w:r>
          </w:p>
        </w:tc>
      </w:tr>
    </w:tbl>
    <w:p w:rsidR="00B24246" w:rsidRPr="00042CEB" w:rsidRDefault="00B24246">
      <w:pPr>
        <w:rPr>
          <w:rFonts w:ascii="Arial" w:hAnsi="Arial" w:cs="Arial"/>
          <w:sz w:val="10"/>
          <w:szCs w:val="10"/>
          <w:lang w:val="ca-ES"/>
        </w:rPr>
      </w:pPr>
    </w:p>
    <w:p w:rsidR="001C76E5" w:rsidRPr="00B622B9" w:rsidRDefault="001C76E5">
      <w:pPr>
        <w:rPr>
          <w:rFonts w:ascii="Arial" w:hAnsi="Arial" w:cs="Arial"/>
          <w:b/>
          <w:sz w:val="24"/>
          <w:szCs w:val="24"/>
          <w:lang w:val="ca-ES"/>
        </w:rPr>
      </w:pPr>
      <w:r w:rsidRPr="00B622B9">
        <w:rPr>
          <w:rFonts w:ascii="Arial" w:hAnsi="Arial" w:cs="Arial"/>
          <w:b/>
          <w:sz w:val="24"/>
          <w:szCs w:val="24"/>
          <w:highlight w:val="yellow"/>
          <w:lang w:val="ca-ES"/>
        </w:rPr>
        <w:t>INFORMACIÓ IMPORTANT</w:t>
      </w:r>
    </w:p>
    <w:p w:rsidR="001C76E5" w:rsidRPr="00B622B9" w:rsidRDefault="001C76E5" w:rsidP="001C76E5">
      <w:pPr>
        <w:pStyle w:val="Prrafodelista"/>
        <w:numPr>
          <w:ilvl w:val="0"/>
          <w:numId w:val="3"/>
        </w:numPr>
        <w:jc w:val="both"/>
        <w:rPr>
          <w:rStyle w:val="Fuentedeprrafopredeter1"/>
          <w:rFonts w:ascii="Arial" w:hAnsi="Arial" w:cs="Arial"/>
          <w:szCs w:val="24"/>
          <w:lang w:val="ca-ES"/>
        </w:rPr>
      </w:pPr>
      <w:r w:rsidRPr="00B622B9">
        <w:rPr>
          <w:rStyle w:val="Fuentedeprrafopredeter1"/>
          <w:rFonts w:ascii="Arial" w:hAnsi="Arial" w:cs="Arial"/>
          <w:b/>
          <w:szCs w:val="24"/>
          <w:lang w:val="ca-ES"/>
        </w:rPr>
        <w:t>Han de pagar les</w:t>
      </w:r>
      <w:r w:rsidRPr="00B622B9">
        <w:rPr>
          <w:rStyle w:val="Fuentedeprrafopredeter1"/>
          <w:rFonts w:ascii="Arial" w:hAnsi="Arial" w:cs="Arial"/>
          <w:szCs w:val="24"/>
          <w:lang w:val="ca-ES"/>
        </w:rPr>
        <w:t xml:space="preserve"> </w:t>
      </w:r>
      <w:r w:rsidRPr="00B622B9">
        <w:rPr>
          <w:rStyle w:val="Fuentedeprrafopredeter1"/>
          <w:rFonts w:ascii="Arial" w:hAnsi="Arial" w:cs="Arial"/>
          <w:b/>
          <w:bCs/>
          <w:szCs w:val="24"/>
          <w:lang w:val="ca-ES"/>
        </w:rPr>
        <w:t xml:space="preserve">taxes </w:t>
      </w:r>
      <w:proofErr w:type="spellStart"/>
      <w:r w:rsidRPr="00B622B9">
        <w:rPr>
          <w:rStyle w:val="Fuentedeprrafopredeter1"/>
          <w:rFonts w:ascii="Arial" w:hAnsi="Arial" w:cs="Arial"/>
          <w:b/>
          <w:bCs/>
          <w:szCs w:val="24"/>
          <w:lang w:val="ca-ES"/>
        </w:rPr>
        <w:t>d'ANTICS</w:t>
      </w:r>
      <w:proofErr w:type="spellEnd"/>
      <w:r w:rsidRPr="00B622B9">
        <w:rPr>
          <w:rStyle w:val="Fuentedeprrafopredeter1"/>
          <w:rFonts w:ascii="Arial" w:hAnsi="Arial" w:cs="Arial"/>
          <w:b/>
          <w:bCs/>
          <w:szCs w:val="24"/>
          <w:lang w:val="ca-ES"/>
        </w:rPr>
        <w:t xml:space="preserve"> alumnes:</w:t>
      </w:r>
      <w:r w:rsidRPr="00B622B9">
        <w:rPr>
          <w:rStyle w:val="Fuentedeprrafopredeter1"/>
          <w:rFonts w:ascii="Arial" w:hAnsi="Arial" w:cs="Arial"/>
          <w:szCs w:val="24"/>
          <w:lang w:val="ca-ES"/>
        </w:rPr>
        <w:t xml:space="preserve"> Els alumnes que anteriorment hagin estat matriculats oficials o lliures a una EOI de les Illes Balears. </w:t>
      </w:r>
      <w:proofErr w:type="spellStart"/>
      <w:r w:rsidRPr="00B622B9">
        <w:rPr>
          <w:rStyle w:val="Fuentedeprrafopredeter1"/>
          <w:rFonts w:ascii="Arial" w:hAnsi="Arial" w:cs="Arial"/>
          <w:bCs/>
          <w:szCs w:val="24"/>
          <w:lang w:val="ca-ES"/>
        </w:rPr>
        <w:t>Aixó</w:t>
      </w:r>
      <w:proofErr w:type="spellEnd"/>
      <w:r w:rsidRPr="00B622B9">
        <w:rPr>
          <w:rStyle w:val="Fuentedeprrafopredeter1"/>
          <w:rFonts w:ascii="Arial" w:hAnsi="Arial" w:cs="Arial"/>
          <w:bCs/>
          <w:szCs w:val="24"/>
          <w:lang w:val="ca-ES"/>
        </w:rPr>
        <w:t xml:space="preserve"> inclou els alumnes </w:t>
      </w:r>
      <w:proofErr w:type="spellStart"/>
      <w:r w:rsidRPr="00B622B9">
        <w:rPr>
          <w:rStyle w:val="Fuentedeprrafopredeter1"/>
          <w:rFonts w:ascii="Arial" w:hAnsi="Arial" w:cs="Arial"/>
          <w:bCs/>
          <w:szCs w:val="24"/>
          <w:lang w:val="ca-ES"/>
        </w:rPr>
        <w:t>d’EOIES</w:t>
      </w:r>
      <w:proofErr w:type="spellEnd"/>
      <w:r w:rsidRPr="00B622B9">
        <w:rPr>
          <w:rStyle w:val="Fuentedeprrafopredeter1"/>
          <w:rFonts w:ascii="Arial" w:hAnsi="Arial" w:cs="Arial"/>
          <w:bCs/>
          <w:szCs w:val="24"/>
          <w:lang w:val="ca-ES"/>
        </w:rPr>
        <w:t>.</w:t>
      </w:r>
    </w:p>
    <w:p w:rsidR="001C76E5" w:rsidRPr="008668AA" w:rsidRDefault="001C76E5" w:rsidP="001C76E5">
      <w:pPr>
        <w:jc w:val="both"/>
        <w:rPr>
          <w:rFonts w:ascii="Arial" w:hAnsi="Arial" w:cs="Arial"/>
          <w:sz w:val="10"/>
          <w:szCs w:val="10"/>
          <w:lang w:val="ca-ES"/>
        </w:rPr>
      </w:pPr>
    </w:p>
    <w:p w:rsidR="001C76E5" w:rsidRPr="00B622B9" w:rsidRDefault="001C76E5" w:rsidP="001C76E5">
      <w:pPr>
        <w:pStyle w:val="Prrafodelista"/>
        <w:numPr>
          <w:ilvl w:val="0"/>
          <w:numId w:val="3"/>
        </w:numPr>
        <w:jc w:val="both"/>
        <w:rPr>
          <w:rStyle w:val="Fuentedeprrafopredeter1"/>
          <w:rFonts w:ascii="Arial" w:hAnsi="Arial" w:cs="Arial"/>
          <w:szCs w:val="24"/>
          <w:lang w:val="ca-ES"/>
        </w:rPr>
      </w:pPr>
      <w:r w:rsidRPr="00B622B9">
        <w:rPr>
          <w:rStyle w:val="Fuentedeprrafopredeter1"/>
          <w:rFonts w:ascii="Arial" w:hAnsi="Arial" w:cs="Arial"/>
          <w:b/>
          <w:szCs w:val="24"/>
          <w:lang w:val="ca-ES"/>
        </w:rPr>
        <w:t>Han de pagar les</w:t>
      </w:r>
      <w:r w:rsidRPr="00B622B9">
        <w:rPr>
          <w:rStyle w:val="Fuentedeprrafopredeter1"/>
          <w:rFonts w:ascii="Arial" w:hAnsi="Arial" w:cs="Arial"/>
          <w:szCs w:val="24"/>
          <w:lang w:val="ca-ES"/>
        </w:rPr>
        <w:t xml:space="preserve"> </w:t>
      </w:r>
      <w:r w:rsidRPr="00B622B9">
        <w:rPr>
          <w:rStyle w:val="Fuentedeprrafopredeter1"/>
          <w:rFonts w:ascii="Arial" w:hAnsi="Arial" w:cs="Arial"/>
          <w:b/>
          <w:bCs/>
          <w:szCs w:val="24"/>
          <w:lang w:val="ca-ES"/>
        </w:rPr>
        <w:t>taxes de NOUS alumnes</w:t>
      </w:r>
      <w:r w:rsidRPr="00B622B9">
        <w:rPr>
          <w:rStyle w:val="Fuentedeprrafopredeter1"/>
          <w:rFonts w:ascii="Arial" w:hAnsi="Arial" w:cs="Arial"/>
          <w:szCs w:val="24"/>
          <w:lang w:val="ca-ES"/>
        </w:rPr>
        <w:t xml:space="preserve">: Els alumnes que anteriorment hagin estat matriculats al programa d’anglès a distància </w:t>
      </w:r>
      <w:proofErr w:type="spellStart"/>
      <w:r w:rsidRPr="00B622B9">
        <w:rPr>
          <w:rStyle w:val="Fuentedeprrafopredeter1"/>
          <w:rFonts w:ascii="Arial" w:hAnsi="Arial" w:cs="Arial"/>
          <w:i/>
          <w:szCs w:val="24"/>
          <w:lang w:val="ca-ES"/>
        </w:rPr>
        <w:t>That’s</w:t>
      </w:r>
      <w:proofErr w:type="spellEnd"/>
      <w:r w:rsidRPr="00B622B9">
        <w:rPr>
          <w:rStyle w:val="Fuentedeprrafopredeter1"/>
          <w:rFonts w:ascii="Arial" w:hAnsi="Arial" w:cs="Arial"/>
          <w:i/>
          <w:szCs w:val="24"/>
          <w:lang w:val="ca-ES"/>
        </w:rPr>
        <w:t xml:space="preserve"> </w:t>
      </w:r>
      <w:proofErr w:type="spellStart"/>
      <w:r w:rsidRPr="00B622B9">
        <w:rPr>
          <w:rStyle w:val="Fuentedeprrafopredeter1"/>
          <w:rFonts w:ascii="Arial" w:hAnsi="Arial" w:cs="Arial"/>
          <w:i/>
          <w:szCs w:val="24"/>
          <w:lang w:val="ca-ES"/>
        </w:rPr>
        <w:t>English</w:t>
      </w:r>
      <w:proofErr w:type="spellEnd"/>
      <w:r w:rsidRPr="00B622B9">
        <w:rPr>
          <w:rStyle w:val="Fuentedeprrafopredeter1"/>
          <w:rFonts w:ascii="Arial" w:hAnsi="Arial" w:cs="Arial"/>
          <w:i/>
          <w:szCs w:val="24"/>
          <w:lang w:val="ca-ES"/>
        </w:rPr>
        <w:t>!</w:t>
      </w:r>
      <w:r w:rsidR="00CD4FFA" w:rsidRPr="00B622B9">
        <w:rPr>
          <w:rStyle w:val="Fuentedeprrafopredeter1"/>
          <w:rFonts w:ascii="Arial" w:hAnsi="Arial" w:cs="Arial"/>
          <w:szCs w:val="24"/>
          <w:lang w:val="ca-ES"/>
        </w:rPr>
        <w:t xml:space="preserve">, </w:t>
      </w:r>
      <w:r w:rsidRPr="00B622B9">
        <w:rPr>
          <w:rStyle w:val="Fuentedeprrafopredeter1"/>
          <w:rFonts w:ascii="Arial" w:hAnsi="Arial" w:cs="Arial"/>
          <w:szCs w:val="24"/>
          <w:lang w:val="ca-ES"/>
        </w:rPr>
        <w:t>els alumnes de cursos intensius i específics i els alumnes que es matriculin a una EOI per primera vegada.</w:t>
      </w:r>
    </w:p>
    <w:p w:rsidR="001C76E5" w:rsidRPr="008668AA" w:rsidRDefault="001C76E5" w:rsidP="001C76E5">
      <w:pPr>
        <w:rPr>
          <w:rFonts w:ascii="Arial" w:hAnsi="Arial" w:cs="Arial"/>
          <w:sz w:val="10"/>
          <w:szCs w:val="10"/>
          <w:shd w:val="clear" w:color="auto" w:fill="FFFF00"/>
          <w:lang w:val="ca-ES"/>
        </w:rPr>
      </w:pPr>
    </w:p>
    <w:p w:rsidR="001C76E5" w:rsidRPr="00B622B9" w:rsidRDefault="00F540FD" w:rsidP="001C76E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Cs w:val="24"/>
          <w:lang w:val="ca-ES"/>
        </w:rPr>
      </w:pPr>
      <w:r>
        <w:rPr>
          <w:rFonts w:ascii="Arial" w:hAnsi="Arial" w:cs="Arial"/>
          <w:b/>
          <w:bCs/>
          <w:szCs w:val="24"/>
          <w:lang w:val="ca-ES"/>
        </w:rPr>
        <w:t>*</w:t>
      </w:r>
      <w:r w:rsidR="001C76E5" w:rsidRPr="00B622B9">
        <w:rPr>
          <w:rFonts w:ascii="Arial" w:hAnsi="Arial" w:cs="Arial"/>
          <w:b/>
          <w:bCs/>
          <w:szCs w:val="24"/>
          <w:lang w:val="ca-ES"/>
        </w:rPr>
        <w:t>Estan EXEMPTS de pagar taxes:</w:t>
      </w:r>
    </w:p>
    <w:p w:rsidR="001C76E5" w:rsidRPr="00B622B9" w:rsidRDefault="001C76E5" w:rsidP="001C76E5">
      <w:pPr>
        <w:pStyle w:val="Prrafodelista"/>
        <w:numPr>
          <w:ilvl w:val="0"/>
          <w:numId w:val="1"/>
        </w:numPr>
        <w:jc w:val="both"/>
        <w:rPr>
          <w:rStyle w:val="Fuentedeprrafopredeter1"/>
          <w:rFonts w:ascii="Arial" w:hAnsi="Arial" w:cs="Arial"/>
          <w:bCs/>
          <w:szCs w:val="24"/>
          <w:lang w:val="ca-ES"/>
        </w:rPr>
      </w:pPr>
      <w:r w:rsidRPr="00B622B9">
        <w:rPr>
          <w:rStyle w:val="Fuentedeprrafopredeter1"/>
          <w:rFonts w:ascii="Arial" w:hAnsi="Arial" w:cs="Arial"/>
          <w:szCs w:val="24"/>
          <w:lang w:val="ca-ES"/>
        </w:rPr>
        <w:t>Les</w:t>
      </w:r>
      <w:r w:rsidRPr="00B622B9">
        <w:rPr>
          <w:rStyle w:val="Fuentedeprrafopredeter1"/>
          <w:rFonts w:ascii="Arial" w:hAnsi="Arial" w:cs="Arial"/>
          <w:bCs/>
          <w:szCs w:val="24"/>
          <w:lang w:val="ca-ES"/>
        </w:rPr>
        <w:t xml:space="preserve"> famílies nombroses especials</w:t>
      </w:r>
    </w:p>
    <w:p w:rsidR="001C76E5" w:rsidRPr="00B622B9" w:rsidRDefault="001C76E5" w:rsidP="001C76E5">
      <w:pPr>
        <w:pStyle w:val="Prrafodelista"/>
        <w:numPr>
          <w:ilvl w:val="0"/>
          <w:numId w:val="1"/>
        </w:numPr>
        <w:jc w:val="both"/>
        <w:rPr>
          <w:rStyle w:val="Fuentedeprrafopredeter1"/>
          <w:rFonts w:ascii="Arial" w:hAnsi="Arial" w:cs="Arial"/>
          <w:bCs/>
          <w:szCs w:val="24"/>
          <w:lang w:val="ca-ES"/>
        </w:rPr>
      </w:pPr>
      <w:r w:rsidRPr="00B622B9">
        <w:rPr>
          <w:rStyle w:val="Fuentedeprrafopredeter1"/>
          <w:rFonts w:ascii="Arial" w:hAnsi="Arial" w:cs="Arial"/>
          <w:szCs w:val="24"/>
          <w:lang w:val="ca-ES"/>
        </w:rPr>
        <w:t>Les persones en situació d'atur</w:t>
      </w:r>
    </w:p>
    <w:p w:rsidR="001C76E5" w:rsidRPr="00B622B9" w:rsidRDefault="001C76E5" w:rsidP="001C76E5">
      <w:pPr>
        <w:pStyle w:val="Prrafodelista"/>
        <w:numPr>
          <w:ilvl w:val="0"/>
          <w:numId w:val="1"/>
        </w:numPr>
        <w:jc w:val="both"/>
        <w:rPr>
          <w:rStyle w:val="Fuentedeprrafopredeter1"/>
          <w:rFonts w:ascii="Arial" w:hAnsi="Arial" w:cs="Arial"/>
          <w:bCs/>
          <w:szCs w:val="24"/>
          <w:lang w:val="ca-ES"/>
        </w:rPr>
      </w:pPr>
      <w:r w:rsidRPr="00B622B9">
        <w:rPr>
          <w:rStyle w:val="Fuentedeprrafopredeter1"/>
          <w:rFonts w:ascii="Arial" w:hAnsi="Arial" w:cs="Arial"/>
          <w:bCs/>
          <w:szCs w:val="24"/>
          <w:lang w:val="ca-ES"/>
        </w:rPr>
        <w:t>Les víctimes de violència de gènere</w:t>
      </w:r>
    </w:p>
    <w:p w:rsidR="001C76E5" w:rsidRPr="00B622B9" w:rsidRDefault="001C76E5" w:rsidP="001C76E5">
      <w:pPr>
        <w:pStyle w:val="Prrafodelista"/>
        <w:numPr>
          <w:ilvl w:val="0"/>
          <w:numId w:val="1"/>
        </w:numPr>
        <w:jc w:val="both"/>
        <w:rPr>
          <w:rStyle w:val="Fuentedeprrafopredeter1"/>
          <w:rFonts w:ascii="Arial" w:hAnsi="Arial" w:cs="Arial"/>
          <w:bCs/>
          <w:szCs w:val="24"/>
          <w:lang w:val="ca-ES"/>
        </w:rPr>
      </w:pPr>
      <w:r w:rsidRPr="00B622B9">
        <w:rPr>
          <w:rStyle w:val="Fuentedeprrafopredeter1"/>
          <w:rFonts w:ascii="Arial" w:hAnsi="Arial" w:cs="Arial"/>
          <w:bCs/>
          <w:szCs w:val="24"/>
          <w:lang w:val="ca-ES"/>
        </w:rPr>
        <w:t>Les víctimes del terrorisme</w:t>
      </w:r>
    </w:p>
    <w:p w:rsidR="001C76E5" w:rsidRPr="00B622B9" w:rsidRDefault="001C76E5" w:rsidP="001C76E5">
      <w:pPr>
        <w:pStyle w:val="Prrafodelista"/>
        <w:numPr>
          <w:ilvl w:val="0"/>
          <w:numId w:val="1"/>
        </w:numPr>
        <w:jc w:val="both"/>
        <w:rPr>
          <w:rStyle w:val="Fuentedeprrafopredeter1"/>
          <w:rFonts w:ascii="Arial" w:hAnsi="Arial" w:cs="Arial"/>
          <w:bCs/>
          <w:szCs w:val="24"/>
          <w:lang w:val="ca-ES"/>
        </w:rPr>
      </w:pPr>
      <w:r w:rsidRPr="00B622B9">
        <w:rPr>
          <w:rStyle w:val="Fuentedeprrafopredeter1"/>
          <w:rFonts w:ascii="Arial" w:hAnsi="Arial" w:cs="Arial"/>
          <w:bCs/>
          <w:szCs w:val="24"/>
          <w:lang w:val="ca-ES"/>
        </w:rPr>
        <w:t>Les persones amb una discapacitat igual o superior al 33%</w:t>
      </w:r>
    </w:p>
    <w:p w:rsidR="001C76E5" w:rsidRPr="00B622B9" w:rsidRDefault="00F540FD" w:rsidP="001C76E5">
      <w:pPr>
        <w:jc w:val="both"/>
        <w:rPr>
          <w:rFonts w:ascii="Arial" w:hAnsi="Arial" w:cs="Arial"/>
          <w:bCs/>
          <w:sz w:val="24"/>
          <w:szCs w:val="24"/>
          <w:lang w:val="ca-ES"/>
        </w:rPr>
      </w:pPr>
      <w:r>
        <w:rPr>
          <w:rFonts w:ascii="Arial" w:hAnsi="Arial" w:cs="Arial"/>
          <w:bCs/>
          <w:sz w:val="24"/>
          <w:szCs w:val="24"/>
          <w:u w:val="single"/>
          <w:lang w:val="ca-ES"/>
        </w:rPr>
        <w:t>*</w:t>
      </w:r>
      <w:r w:rsidR="001C76E5" w:rsidRPr="00B622B9">
        <w:rPr>
          <w:rFonts w:ascii="Arial" w:hAnsi="Arial" w:cs="Arial"/>
          <w:bCs/>
          <w:sz w:val="24"/>
          <w:szCs w:val="24"/>
          <w:u w:val="single"/>
          <w:lang w:val="ca-ES"/>
        </w:rPr>
        <w:t>Totes aquestes circumstàncies s’han de provar documentalment en el moment de presentar la matrícula.</w:t>
      </w:r>
      <w:r w:rsidR="001C76E5" w:rsidRPr="00B622B9">
        <w:rPr>
          <w:rFonts w:ascii="Arial" w:hAnsi="Arial" w:cs="Arial"/>
          <w:bCs/>
          <w:sz w:val="24"/>
          <w:szCs w:val="24"/>
          <w:lang w:val="ca-ES"/>
        </w:rPr>
        <w:t xml:space="preserve"> </w:t>
      </w:r>
    </w:p>
    <w:p w:rsidR="001C76E5" w:rsidRPr="00B622B9" w:rsidRDefault="001C76E5" w:rsidP="001C76E5">
      <w:pPr>
        <w:jc w:val="both"/>
        <w:rPr>
          <w:rFonts w:ascii="Arial" w:hAnsi="Arial" w:cs="Arial"/>
          <w:bCs/>
          <w:sz w:val="24"/>
          <w:szCs w:val="24"/>
          <w:u w:val="single"/>
          <w:lang w:val="ca-ES"/>
        </w:rPr>
      </w:pPr>
      <w:r w:rsidRPr="00B622B9">
        <w:rPr>
          <w:rFonts w:ascii="Arial" w:hAnsi="Arial" w:cs="Arial"/>
          <w:bCs/>
          <w:sz w:val="24"/>
          <w:szCs w:val="24"/>
          <w:lang w:val="ca-ES"/>
        </w:rPr>
        <w:t>En el cas de les persones a l’atur, s’ha de presentar</w:t>
      </w:r>
      <w:r w:rsidRPr="00B622B9">
        <w:rPr>
          <w:rStyle w:val="Fuentedeprrafopredeter1"/>
          <w:rFonts w:ascii="Arial" w:hAnsi="Arial" w:cs="Arial"/>
          <w:sz w:val="24"/>
          <w:szCs w:val="24"/>
          <w:lang w:val="ca-ES"/>
        </w:rPr>
        <w:t xml:space="preserve"> </w:t>
      </w:r>
      <w:r w:rsidRPr="00B622B9">
        <w:rPr>
          <w:rStyle w:val="Fuentedeprrafopredeter1"/>
          <w:rFonts w:ascii="Arial" w:hAnsi="Arial" w:cs="Arial"/>
          <w:b/>
          <w:bCs/>
          <w:sz w:val="24"/>
          <w:szCs w:val="24"/>
          <w:lang w:val="ca-ES"/>
        </w:rPr>
        <w:t xml:space="preserve">“informe de període ininterromput inscrit en situació d'atur” </w:t>
      </w:r>
      <w:r w:rsidRPr="00B622B9">
        <w:rPr>
          <w:rStyle w:val="Fuentedeprrafopredeter1"/>
          <w:rFonts w:ascii="Arial" w:hAnsi="Arial" w:cs="Arial"/>
          <w:sz w:val="24"/>
          <w:szCs w:val="24"/>
          <w:lang w:val="ca-ES"/>
        </w:rPr>
        <w:t>amb data, com a màxim, 30 dies anterior a la data d'inici de la matrícula. No es considerarà vàlida la targeta de demanda de feina.</w:t>
      </w:r>
    </w:p>
    <w:sectPr w:rsidR="001C76E5" w:rsidRPr="00B622B9" w:rsidSect="00B2424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64DB"/>
      </v:shape>
    </w:pict>
  </w:numPicBullet>
  <w:abstractNum w:abstractNumId="0">
    <w:nsid w:val="29990F6E"/>
    <w:multiLevelType w:val="hybridMultilevel"/>
    <w:tmpl w:val="48F084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546B9"/>
    <w:multiLevelType w:val="hybridMultilevel"/>
    <w:tmpl w:val="C9FA214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81416"/>
    <w:multiLevelType w:val="hybridMultilevel"/>
    <w:tmpl w:val="725232D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24246"/>
    <w:rsid w:val="00042CEB"/>
    <w:rsid w:val="001C76E5"/>
    <w:rsid w:val="001F444D"/>
    <w:rsid w:val="003F1D2C"/>
    <w:rsid w:val="004B37F7"/>
    <w:rsid w:val="0057062C"/>
    <w:rsid w:val="00717347"/>
    <w:rsid w:val="00752987"/>
    <w:rsid w:val="00775D8D"/>
    <w:rsid w:val="008668AA"/>
    <w:rsid w:val="008952A7"/>
    <w:rsid w:val="009711B1"/>
    <w:rsid w:val="00B24246"/>
    <w:rsid w:val="00B622B9"/>
    <w:rsid w:val="00BF111B"/>
    <w:rsid w:val="00C53E93"/>
    <w:rsid w:val="00CD4FFA"/>
    <w:rsid w:val="00DE06AE"/>
    <w:rsid w:val="00EF7A9B"/>
    <w:rsid w:val="00F540FD"/>
    <w:rsid w:val="00F7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4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24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770B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770BC"/>
    <w:rPr>
      <w:color w:val="800080" w:themeColor="followedHyperlink"/>
      <w:u w:val="single"/>
    </w:rPr>
  </w:style>
  <w:style w:type="paragraph" w:customStyle="1" w:styleId="Contenidodelatabla">
    <w:name w:val="Contenido de la tabla"/>
    <w:basedOn w:val="Normal"/>
    <w:rsid w:val="0057062C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uentedeprrafopredeter1">
    <w:name w:val="Fuente de párrafo predeter.1"/>
    <w:rsid w:val="0057062C"/>
  </w:style>
  <w:style w:type="paragraph" w:styleId="Prrafodelista">
    <w:name w:val="List Paragraph"/>
    <w:basedOn w:val="Normal"/>
    <w:uiPriority w:val="34"/>
    <w:qFormat/>
    <w:rsid w:val="001C76E5"/>
    <w:pPr>
      <w:widowControl w:val="0"/>
      <w:suppressAutoHyphens/>
      <w:spacing w:after="0" w:line="100" w:lineRule="atLeast"/>
      <w:ind w:left="720"/>
      <w:contextualSpacing/>
      <w:textAlignment w:val="baseline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ib.es/TA/Modelos/Modelo.aspx?m=046&amp;idConcepto=6148" TargetMode="External"/><Relationship Id="rId13" Type="http://schemas.openxmlformats.org/officeDocument/2006/relationships/hyperlink" Target="https://www.atib.es/TA/Modelos/Modelo.aspx?m=046&amp;idConcepto=615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uario\Downloads\INSTRUCCIONES%20ATIB.pdf" TargetMode="External"/><Relationship Id="rId12" Type="http://schemas.openxmlformats.org/officeDocument/2006/relationships/hyperlink" Target="https://www.atib.es/TA/Modelos/Modelo.aspx?m=046&amp;idConcepto=6148" TargetMode="External"/><Relationship Id="rId17" Type="http://schemas.openxmlformats.org/officeDocument/2006/relationships/hyperlink" Target="https://www.atib.es/TA/Modelos/Modelo.aspx?m=046&amp;idConcepto=61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tib.es/TA/Modelos/Modelo.aspx?m=046&amp;idConcepto=614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www.atib.es/TA/Modelos/Modelo.aspx?m=046&amp;idConcepto=6151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atib.es/TA/Modelos/Modelo.aspx?m=046&amp;idConcepto=6151" TargetMode="External"/><Relationship Id="rId10" Type="http://schemas.openxmlformats.org/officeDocument/2006/relationships/hyperlink" Target="https://www.atib.es/TA/Modelos/Modelo.aspx?m=046&amp;idConcepto=614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tib.es/TA/Modelos/Modelo.aspx?m=046&amp;idConcepto=6150" TargetMode="External"/><Relationship Id="rId14" Type="http://schemas.openxmlformats.org/officeDocument/2006/relationships/hyperlink" Target="https://www.atib.es/TA/Modelos/Modelo.aspx?m=046&amp;idConcepto=614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476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23</cp:revision>
  <dcterms:created xsi:type="dcterms:W3CDTF">2018-06-21T07:42:00Z</dcterms:created>
  <dcterms:modified xsi:type="dcterms:W3CDTF">2018-06-21T08:15:00Z</dcterms:modified>
</cp:coreProperties>
</file>